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BF3D9"/>
        <w:pBdr>
          <w:left w:val="single" w:sz="18" w:space="8" w:color="C9A24B"/>
        </w:pBdr>
        <w:spacing w:after="240"/>
      </w:pPr>
      <w:r>
        <w:rPr>
          <w:rFonts w:ascii="Arial" w:hAnsi="Arial"/>
          <w:b w:val="0"/>
          <w:i/>
          <w:color w:val="6A5A22"/>
          <w:sz w:val="18"/>
        </w:rPr>
        <w:t>Editable template. Replace every [bracketed] field with your school's details, and apply your own logo and colors. This is the parent and guardian letter.</w:t>
      </w:r>
    </w:p>
    <w:p>
      <w:pPr>
        <w:spacing w:after="240"/>
      </w:pPr>
      <w:r>
        <w:rPr>
          <w:rFonts w:ascii="Arial" w:hAnsi="Arial"/>
          <w:b/>
          <w:i w:val="0"/>
          <w:color w:val="5A6B7A"/>
          <w:sz w:val="20"/>
        </w:rPr>
        <w:t>[School Logo]</w:t>
      </w:r>
    </w:p>
    <w:p>
      <w:pPr>
        <w:spacing w:after="160"/>
      </w:pPr>
      <w:r>
        <w:rPr>
          <w:rFonts w:ascii="Arial" w:hAnsi="Arial"/>
          <w:b w:val="0"/>
          <w:i w:val="0"/>
          <w:color w:val="5A6B7A"/>
          <w:sz w:val="18"/>
        </w:rPr>
        <w:t>[Date]</w:t>
      </w:r>
    </w:p>
    <w:p>
      <w:pPr>
        <w:spacing w:before="120" w:after="160"/>
      </w:pPr>
      <w:r>
        <w:rPr>
          <w:b/>
          <w:i w:val="0"/>
          <w:color w:val="6E1423"/>
          <w:sz w:val="30"/>
        </w:rPr>
        <w:t>Dear [School Name] families,</w:t>
      </w:r>
    </w:p>
    <w:p>
      <w:pPr>
        <w:spacing w:after="160"/>
      </w:pPr>
      <w:r>
        <w:rPr>
          <w:b w:val="0"/>
          <w:i w:val="0"/>
        </w:rPr>
        <w:t>We're writing to share something genuinely new. Beginning January 1, 2027, federal law gives every taxpayer a dollar-for-dollar tax credit of up to $1,700 per year for donations to approved scholarship organizations. In plain terms: money you would have paid in federal taxes anyway can instead fund scholarships for students in our community, and you receive the full amount back as a credit on your tax return.</w:t>
      </w:r>
    </w:p>
    <w:p>
      <w:pPr>
        <w:spacing w:after="160"/>
      </w:pPr>
      <w:r>
        <w:rPr>
          <w:b w:val="0"/>
          <w:i w:val="0"/>
        </w:rPr>
        <w:t>Our school has partnered with the K-12 Scholarship Foundation, a nonprofit that handles all of it: the sign-up, the processing, the eligibility checks, and the federal compliance. By law, at least 90 cents of every dollar becomes scholarships. There is no cost to our school, and participating takes a few minutes online.</w:t>
      </w:r>
    </w:p>
    <w:p>
      <w:pPr>
        <w:spacing w:after="160"/>
      </w:pPr>
      <w:r>
        <w:rPr>
          <w:b w:val="0"/>
          <w:i w:val="0"/>
        </w:rPr>
        <w:t xml:space="preserve">When you contribute, you may </w:t>
      </w:r>
      <w:r>
        <w:rPr>
          <w:b/>
          <w:i w:val="0"/>
        </w:rPr>
        <w:t>express a preference</w:t>
      </w:r>
      <w:r>
        <w:rPr>
          <w:b w:val="0"/>
          <w:i w:val="0"/>
        </w:rPr>
        <w:t xml:space="preserve"> for the [School Name] community. All scholarships are awarded by the Foundation under federal eligibility rules, which is exactly what keeps the program fair and protects every family.</w:t>
      </w:r>
    </w:p>
    <w:p>
      <w:pPr>
        <w:spacing w:after="160"/>
      </w:pPr>
      <w:r>
        <w:rPr>
          <w:b w:val="0"/>
          <w:i w:val="0"/>
        </w:rPr>
        <w:t>What scholarships can support: tuition assistance, tutoring, books, technology, transportation, class trips, and equipment. Most families in our area are income-eligible to apply.</w:t>
      </w:r>
    </w:p>
    <w:p>
      <w:pPr>
        <w:spacing w:after="160"/>
      </w:pPr>
      <w:r>
        <w:rPr>
          <w:b w:val="0"/>
          <w:i w:val="0"/>
        </w:rPr>
        <w:t>You can learn more, see what our community could raise together, and sign up here: [campaign link]</w:t>
      </w:r>
    </w:p>
    <w:p>
      <w:pPr>
        <w:spacing w:after="40"/>
      </w:pPr>
      <w:r>
        <w:rPr>
          <w:b w:val="0"/>
          <w:i w:val="0"/>
        </w:rPr>
        <w:t>With thanks,</w:t>
      </w:r>
    </w:p>
    <w:p>
      <w:pPr>
        <w:spacing w:after="0"/>
      </w:pPr>
      <w:r>
        <w:rPr>
          <w:b/>
          <w:i w:val="0"/>
        </w:rPr>
        <w:t>[Head of School / Principal name]</w:t>
      </w:r>
    </w:p>
    <w:p>
      <w:pPr>
        <w:spacing w:after="160"/>
      </w:pPr>
      <w:r>
        <w:rPr>
          <w:b w:val="0"/>
          <w:i w:val="0"/>
          <w:color w:val="5A6B7A"/>
        </w:rPr>
        <w:t>[School Name]</w:t>
      </w:r>
    </w:p>
    <w:p>
      <w:pPr>
        <w:pBdr>
          <w:top w:val="single" w:sz="6" w:space="6" w:color="DDE5EC"/>
        </w:pBdr>
        <w:spacing w:before="240"/>
      </w:pPr>
      <w:r>
        <w:rPr>
          <w:rFonts w:ascii="Arial" w:hAnsi="Arial"/>
          <w:b w:val="0"/>
          <w:i w:val="0"/>
          <w:color w:val="5A6B7A"/>
          <w:sz w:val="14"/>
        </w:rPr>
        <w:t>The federal credit is available beginning January 1, 2027 in participating states, for donors with sufficient federal tax liability. The K-12 Scholarship Foundation's federal tax-exempt status application is pending, and Scholarship Granting Organization listing occurs through each participating state. This letter simplifies a federal tax program and is not tax advice; please review your situation with your accountant or tax professional. Sources: irs.gov, ed.gov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